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F6A8" w14:textId="0ECFD6CE" w:rsidR="009225AA" w:rsidRPr="009C5727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НАЗВАНИЕ СУДНА - ВТС-</w:t>
      </w:r>
      <w:r w:rsidR="009C5727" w:rsidRPr="009C5727">
        <w:rPr>
          <w:rFonts w:ascii="Arial" w:hAnsi="Arial" w:cs="Arial"/>
          <w:color w:val="777777"/>
          <w:sz w:val="21"/>
          <w:szCs w:val="21"/>
        </w:rPr>
        <w:t>2</w:t>
      </w:r>
    </w:p>
    <w:p w14:paraId="7A7D6F22" w14:textId="18192616" w:rsidR="00CB76C5" w:rsidRPr="009C5727" w:rsidRDefault="00CB76C5" w:rsidP="00CB76C5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  <w:lang w:val="en-US"/>
        </w:rPr>
      </w:pPr>
      <w:r>
        <w:rPr>
          <w:rFonts w:ascii="Arial" w:hAnsi="Arial" w:cs="Arial"/>
          <w:color w:val="777777"/>
          <w:sz w:val="21"/>
          <w:szCs w:val="21"/>
          <w:lang w:val="en-US"/>
        </w:rPr>
        <w:t>IMO</w:t>
      </w:r>
      <w:r w:rsidR="001B689D">
        <w:rPr>
          <w:rFonts w:ascii="Arial" w:hAnsi="Arial" w:cs="Arial"/>
          <w:color w:val="777777"/>
          <w:sz w:val="21"/>
          <w:szCs w:val="21"/>
        </w:rPr>
        <w:t xml:space="preserve"> - 84226</w:t>
      </w:r>
      <w:r w:rsidR="009C5727">
        <w:rPr>
          <w:rFonts w:ascii="Arial" w:hAnsi="Arial" w:cs="Arial"/>
          <w:color w:val="777777"/>
          <w:sz w:val="21"/>
          <w:szCs w:val="21"/>
          <w:lang w:val="en-US"/>
        </w:rPr>
        <w:t>44</w:t>
      </w:r>
    </w:p>
    <w:p w14:paraId="391D5EF7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СУДНА - C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УХОГРУЗНЫЙ  ОДНОПАЛУБНЫЙ</w:t>
      </w:r>
      <w:proofErr w:type="gramEnd"/>
    </w:p>
    <w:p w14:paraId="36D10E0F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ФЛАГ - РОССИЯ</w:t>
      </w:r>
    </w:p>
    <w:p w14:paraId="0D15379C" w14:textId="77777777"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ГОД ПОСТРОЙКИ - 1984</w:t>
      </w:r>
    </w:p>
    <w:p w14:paraId="02030D34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КЛАСС  СУДНА - KM* L4 R2 RSN</w:t>
      </w:r>
    </w:p>
    <w:p w14:paraId="4A1E39D7" w14:textId="77777777" w:rsidR="009225AA" w:rsidRPr="009C5727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КЛ</w:t>
      </w:r>
      <w:r w:rsidR="001B689D">
        <w:rPr>
          <w:rFonts w:ascii="Arial" w:hAnsi="Arial" w:cs="Arial"/>
          <w:color w:val="777777"/>
          <w:sz w:val="21"/>
          <w:szCs w:val="21"/>
        </w:rPr>
        <w:t xml:space="preserve">УБ ВЗАИМНОГО СТРАХОВАНИЯ </w:t>
      </w:r>
      <w:r w:rsidR="00F87EA7">
        <w:rPr>
          <w:rFonts w:ascii="Arial" w:hAnsi="Arial" w:cs="Arial"/>
          <w:color w:val="777777"/>
          <w:sz w:val="21"/>
          <w:szCs w:val="21"/>
        </w:rPr>
        <w:t>–</w:t>
      </w:r>
      <w:r w:rsidR="001B689D">
        <w:rPr>
          <w:rFonts w:ascii="Arial" w:hAnsi="Arial" w:cs="Arial"/>
          <w:color w:val="777777"/>
          <w:sz w:val="21"/>
          <w:szCs w:val="21"/>
        </w:rPr>
        <w:t> </w:t>
      </w:r>
      <w:r w:rsidR="004C5D9A">
        <w:rPr>
          <w:rFonts w:ascii="Arial" w:hAnsi="Arial" w:cs="Arial"/>
          <w:color w:val="777777"/>
          <w:sz w:val="21"/>
          <w:szCs w:val="21"/>
        </w:rPr>
        <w:t>ВСК</w:t>
      </w:r>
    </w:p>
    <w:p w14:paraId="049DBE8F" w14:textId="77777777"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БРТ/НРТ - 1572/585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МТ</w:t>
      </w:r>
    </w:p>
    <w:p w14:paraId="32A42913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</w:t>
      </w:r>
      <w:r w:rsidR="001B689D">
        <w:rPr>
          <w:rFonts w:ascii="Arial" w:hAnsi="Arial" w:cs="Arial"/>
          <w:color w:val="777777"/>
          <w:sz w:val="21"/>
          <w:szCs w:val="21"/>
        </w:rPr>
        <w:t>ЕДВЕЙТ ПО ЛЕТНЮЮ ГР/МАРКУ - 2162</w:t>
      </w:r>
      <w:r>
        <w:rPr>
          <w:rFonts w:ascii="Arial" w:hAnsi="Arial" w:cs="Arial"/>
          <w:color w:val="777777"/>
          <w:sz w:val="21"/>
          <w:szCs w:val="21"/>
        </w:rPr>
        <w:t xml:space="preserve"> ТН</w:t>
      </w:r>
    </w:p>
    <w:p w14:paraId="5EC88F6C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ГРУЗОПОД. ПО ЛЕТНЮЮ ГР/МАРКУ </w:t>
      </w:r>
      <w:r w:rsidR="001B689D">
        <w:rPr>
          <w:rFonts w:ascii="Arial" w:hAnsi="Arial" w:cs="Arial"/>
          <w:color w:val="777777"/>
          <w:sz w:val="21"/>
          <w:szCs w:val="21"/>
        </w:rPr>
        <w:t>–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  <w:r w:rsidR="001B689D">
        <w:rPr>
          <w:rFonts w:ascii="Arial" w:hAnsi="Arial" w:cs="Arial"/>
          <w:color w:val="777777"/>
          <w:sz w:val="21"/>
          <w:szCs w:val="21"/>
        </w:rPr>
        <w:t>2053,4</w:t>
      </w:r>
      <w:r>
        <w:rPr>
          <w:rFonts w:ascii="Arial" w:hAnsi="Arial" w:cs="Arial"/>
          <w:color w:val="777777"/>
          <w:sz w:val="21"/>
          <w:szCs w:val="21"/>
        </w:rPr>
        <w:t xml:space="preserve"> ТН</w:t>
      </w:r>
    </w:p>
    <w:p w14:paraId="4F33140D" w14:textId="77777777"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ОСАДКА ПО ЛЕТНЮЮ ГР/МАРКУ - 3,90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</w:t>
      </w:r>
    </w:p>
    <w:p w14:paraId="75950D30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СУДНО БЕЗ ГРУЗОВЫХ УСТРОЙСТВ</w:t>
      </w:r>
    </w:p>
    <w:p w14:paraId="7227DBCD" w14:textId="77777777" w:rsidR="009225AA" w:rsidRDefault="001B689D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ДЛИН.НАИБ. / ШИРИНА ГАБ. - 82,45 М / 11,60</w:t>
      </w:r>
      <w:r w:rsidR="009225AA">
        <w:rPr>
          <w:rFonts w:ascii="Arial" w:hAnsi="Arial" w:cs="Arial"/>
          <w:color w:val="777777"/>
          <w:sz w:val="21"/>
          <w:szCs w:val="21"/>
        </w:rPr>
        <w:t xml:space="preserve"> М</w:t>
      </w:r>
    </w:p>
    <w:p w14:paraId="7E2840EE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ГРУЗОВМЕСТИМОСТЬ ЗЕРНОВАЯ- 1820 КУБ.М</w:t>
      </w:r>
    </w:p>
    <w:p w14:paraId="694FD53B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КОЛИЧЕСТВОВО ТРЮМОВ / КРЫШЕК – 2/2</w:t>
      </w:r>
    </w:p>
    <w:p w14:paraId="36B4327E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РАЗМЕРЫ КРЫШЕК -</w:t>
      </w:r>
      <w:r w:rsidR="004C5D9A">
        <w:rPr>
          <w:rFonts w:ascii="Arial" w:hAnsi="Arial" w:cs="Arial"/>
          <w:color w:val="777777"/>
          <w:sz w:val="21"/>
          <w:szCs w:val="21"/>
        </w:rPr>
        <w:t xml:space="preserve"> </w:t>
      </w:r>
    </w:p>
    <w:p w14:paraId="3A01E17E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№1 - 21,9Х9,2 М</w:t>
      </w:r>
    </w:p>
    <w:p w14:paraId="753470D1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№2 - 21,4Х9,2 М</w:t>
      </w:r>
    </w:p>
    <w:p w14:paraId="77D8FE27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ТИП ЗАКРЫТИЯ КРЫШЕК ТРЮМОВ - ГИДРАВЛИЧЕСКИЕ </w:t>
      </w:r>
    </w:p>
    <w:p w14:paraId="5A9B24AA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МОЩНОСТЬ ГЛАВНЫХ ДВИГАТЕЛЕЙ - 2*441 КВТ</w:t>
      </w:r>
    </w:p>
    <w:p w14:paraId="0CDA6966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СКОРОСТЬ СУДНА – В СООТВ. С СУДОВЫМИ ДОКУМЕНТАМИ</w:t>
      </w:r>
    </w:p>
    <w:p w14:paraId="320A2727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МАКСИМАЛЬНО Д</w:t>
      </w:r>
      <w:r w:rsidR="004C5D9A">
        <w:rPr>
          <w:rFonts w:ascii="Arial" w:hAnsi="Arial" w:cs="Arial"/>
          <w:color w:val="777777"/>
          <w:sz w:val="21"/>
          <w:szCs w:val="21"/>
        </w:rPr>
        <w:t>ОПУСТИМАЯ НАГРУЗКА НА ПАЛУБУ - 7</w:t>
      </w:r>
      <w:r>
        <w:rPr>
          <w:rFonts w:ascii="Arial" w:hAnsi="Arial" w:cs="Arial"/>
          <w:color w:val="777777"/>
          <w:sz w:val="21"/>
          <w:szCs w:val="21"/>
        </w:rPr>
        <w:t>,0 ТН/КВ.М</w:t>
      </w:r>
    </w:p>
    <w:p w14:paraId="4A8CC661" w14:textId="77777777" w:rsidR="009225AA" w:rsidRDefault="004C5D9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НА КРЫШКИ ТРЮМОВ - 1,55 </w:t>
      </w:r>
      <w:r w:rsidR="009225AA">
        <w:rPr>
          <w:rFonts w:ascii="Arial" w:hAnsi="Arial" w:cs="Arial"/>
          <w:color w:val="777777"/>
          <w:sz w:val="21"/>
          <w:szCs w:val="21"/>
        </w:rPr>
        <w:t>ТН/КВ.М.</w:t>
      </w:r>
    </w:p>
    <w:p w14:paraId="15A34E75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lastRenderedPageBreak/>
        <w:t>СРЕДНЯЯ СКОРОСТЬ 7,5 УЗЛОВ ПРИ УСЛОВИИ  ВОЛНЕНИЯ НЕ БОЛЕЕ 2 ПО ШКАЛЕ БОФФОРТА</w:t>
      </w:r>
    </w:p>
    <w:p w14:paraId="3505A277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СУТОЧНИЙ РАСХОД ТОПЛИВА (ПРИ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УСЛОВИИ  ВОЛНЕНИЯ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НЕ БОЛЕЕ 2 ПО ШКАЛЕ БОФФОРТА): ДИЗЕЛЬНОЕ ТОПЛИВО (MGOCCЕРОЙ 0,1) - 3,4 ТН </w:t>
      </w:r>
    </w:p>
    <w:p w14:paraId="34367F68" w14:textId="77777777" w:rsidR="009225AA" w:rsidRDefault="009225AA" w:rsidP="009225AA">
      <w:pPr>
        <w:pStyle w:val="a3"/>
        <w:spacing w:before="375" w:beforeAutospacing="0" w:after="375" w:afterAutospacing="0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СУТОЧНЫЙ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РАСХОД  В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ПОРТУ: ДИЗЕЛЬНОЕ ТОПЛИВО (MGOС СЕРОЙ 0,1) - 0,432 ТН</w:t>
      </w:r>
    </w:p>
    <w:p w14:paraId="29C279E5" w14:textId="77777777" w:rsidR="00C3766D" w:rsidRDefault="00C3766D"/>
    <w:sectPr w:rsidR="00C3766D" w:rsidSect="00D24B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5AA"/>
    <w:rsid w:val="001B689D"/>
    <w:rsid w:val="002A6FD5"/>
    <w:rsid w:val="004C5D9A"/>
    <w:rsid w:val="009225AA"/>
    <w:rsid w:val="009C5727"/>
    <w:rsid w:val="00C3766D"/>
    <w:rsid w:val="00CB76C5"/>
    <w:rsid w:val="00D24BA2"/>
    <w:rsid w:val="00F8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8ECC"/>
  <w15:docId w15:val="{2DD1D4F0-E4B0-DE41-A3AB-3F908B2B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Кугушев</dc:creator>
  <cp:keywords/>
  <dc:description/>
  <cp:lastModifiedBy>Искандер Кугушев</cp:lastModifiedBy>
  <cp:revision>5</cp:revision>
  <dcterms:created xsi:type="dcterms:W3CDTF">2020-06-02T12:31:00Z</dcterms:created>
  <dcterms:modified xsi:type="dcterms:W3CDTF">2022-09-01T05:46:00Z</dcterms:modified>
</cp:coreProperties>
</file>